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66B6" w14:textId="4979598E" w:rsidR="00F12C76" w:rsidRDefault="0073272F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П</w:t>
      </w:r>
      <w:r w:rsidR="008D640C" w:rsidRPr="008D640C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 3. </w:t>
      </w:r>
      <w:r w:rsidR="00817729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="00817729" w:rsidRPr="00227800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="00227800" w:rsidRPr="00227800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 Әлемдік тәжірибедегі мемлекет басқару жүйесіндегі кадрлық саясат  </w:t>
      </w:r>
    </w:p>
    <w:p w14:paraId="35AA1A08" w14:textId="59B56724" w:rsidR="00810FD6" w:rsidRDefault="00810FD6" w:rsidP="00810FD6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6A35AA04" w14:textId="77777777" w:rsidR="00810FD6" w:rsidRDefault="00810FD6" w:rsidP="00810F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2944C58B" w14:textId="77777777" w:rsidR="00242826" w:rsidRDefault="00242826" w:rsidP="002428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4E5B3F2F" w14:textId="77777777" w:rsidR="00242826" w:rsidRDefault="00242826" w:rsidP="00242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1D93D82D" w14:textId="77777777" w:rsidR="00242826" w:rsidRDefault="00242826" w:rsidP="0024282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 -Нұр-Сұлтан, 2022 ж. 16 наурыз</w:t>
      </w:r>
    </w:p>
    <w:p w14:paraId="4BD8F19E" w14:textId="77777777" w:rsidR="00242826" w:rsidRDefault="00242826" w:rsidP="0024282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CBA07DF" w14:textId="77777777" w:rsidR="00242826" w:rsidRDefault="00242826" w:rsidP="0024282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67CCEF2B" w14:textId="77777777" w:rsidR="00242826" w:rsidRDefault="00242826" w:rsidP="0024282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3C0039CF" w14:textId="77777777" w:rsidR="00242826" w:rsidRDefault="00242826" w:rsidP="0024282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FB69755" w14:textId="77777777" w:rsidR="00242826" w:rsidRDefault="00242826" w:rsidP="0024282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4AD88F9D" w14:textId="77777777" w:rsidR="00242826" w:rsidRDefault="00242826" w:rsidP="00242826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710A5E10" w14:textId="77777777" w:rsidR="00242826" w:rsidRDefault="00242826" w:rsidP="0024282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35C77876" w14:textId="77777777" w:rsidR="00242826" w:rsidRDefault="00242826" w:rsidP="0024282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 А.П., Суглобов А.Е., Руденко М.Н.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40650907" w14:textId="77777777" w:rsidR="00242826" w:rsidRDefault="00242826" w:rsidP="00242826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7F183A4A" w14:textId="77777777" w:rsidR="00242826" w:rsidRDefault="00242826" w:rsidP="0024282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F812689" w14:textId="77777777" w:rsidR="00242826" w:rsidRDefault="00242826" w:rsidP="00242826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78B04722" w14:textId="77777777" w:rsidR="00242826" w:rsidRDefault="00242826" w:rsidP="0024282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Юрайт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1DA5DCBD" w14:textId="77777777" w:rsidR="00242826" w:rsidRDefault="00242826" w:rsidP="0024282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7F11FC06" w14:textId="77777777" w:rsidR="00242826" w:rsidRDefault="00242826" w:rsidP="00242826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6FFE6950" w14:textId="77777777" w:rsidR="00242826" w:rsidRDefault="00242826" w:rsidP="00242826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Зюзина Н.Н. Государственная гражданская служба -Липецк, Саратов: Липецкий государственный технический университет, 2022-84 с.</w:t>
      </w:r>
    </w:p>
    <w:p w14:paraId="0E1B1B13" w14:textId="77777777" w:rsidR="00242826" w:rsidRDefault="00242826" w:rsidP="0024282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18.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служба :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Москва : Юрайт,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40EA68DE" w14:textId="77777777" w:rsidR="00242826" w:rsidRDefault="00242826" w:rsidP="00242826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</w:t>
      </w:r>
      <w:r>
        <w:rPr>
          <w:rFonts w:ascii="Times New Roman" w:hAnsi="Times New Roman" w:cs="Times New Roman"/>
          <w:sz w:val="20"/>
          <w:szCs w:val="20"/>
        </w:rPr>
        <w:t>Сансызбаева Г.Н., Мухтарова К.С., Аширбекова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7BC5D2A1" w14:textId="77777777" w:rsidR="00242826" w:rsidRDefault="00242826" w:rsidP="00242826">
      <w:pPr>
        <w:pStyle w:val="ab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20.Тұрғынбаева А.Н.  Ұйымдағы өзгерістерді басқару-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Алматы: Қазақ университеті, 2023-186 б.</w:t>
      </w:r>
    </w:p>
    <w:p w14:paraId="6F2E5D5A" w14:textId="77777777" w:rsidR="00242826" w:rsidRDefault="00242826" w:rsidP="00242826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>
        <w:rPr>
          <w:rFonts w:ascii="Times New Roman" w:hAnsi="Times New Roman" w:cs="Times New Roman"/>
          <w:sz w:val="20"/>
          <w:szCs w:val="20"/>
        </w:rPr>
        <w:t>Уваров В.Н. Государственнаяслужба и управление – Петропавловск: Сев. Каз. юрид. Академия, 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 с.</w:t>
      </w:r>
    </w:p>
    <w:p w14:paraId="60C03111" w14:textId="77777777" w:rsidR="00242826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22.Шувалова Н.Н.,  Горбачев А.И., Соловьева А.К. Кадровая политика на государственной службе-М.: ЮРАЙТ, 2022-367 с.</w:t>
      </w:r>
    </w:p>
    <w:p w14:paraId="48273E41" w14:textId="77777777" w:rsidR="00242826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23.Черепанов В.В. Основы государственной службы и кадровой политики-М.: ЮНИТИ-ДАНА, 2023-679 с.</w:t>
      </w:r>
    </w:p>
    <w:p w14:paraId="248C1EBA" w14:textId="77777777" w:rsidR="00242826" w:rsidRDefault="00242826" w:rsidP="0024282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24..Фотина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2E839A9E" w14:textId="77777777" w:rsidR="00242826" w:rsidRDefault="00242826" w:rsidP="00242826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CF5919" w14:textId="77777777" w:rsidR="00242826" w:rsidRDefault="00242826" w:rsidP="00242826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7299C24F" w14:textId="77777777" w:rsidR="00242826" w:rsidRDefault="00242826" w:rsidP="00242826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0FC053AD" w14:textId="77777777" w:rsidR="00242826" w:rsidRDefault="00242826" w:rsidP="00242826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2.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Кибанов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 с.</w:t>
      </w:r>
    </w:p>
    <w:p w14:paraId="6056DACE" w14:textId="77777777" w:rsidR="00242826" w:rsidRDefault="00242826" w:rsidP="00242826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7F14EB32" w14:textId="77777777" w:rsidR="00242826" w:rsidRDefault="00242826" w:rsidP="00242826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</w:t>
      </w:r>
      <w:r>
        <w:rPr>
          <w:rFonts w:ascii="Times New Roman" w:hAnsi="Times New Roman" w:cs="Times New Roman"/>
          <w:sz w:val="20"/>
          <w:szCs w:val="20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608FDF9D" w14:textId="77777777" w:rsidR="00242826" w:rsidRDefault="00242826" w:rsidP="00242826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5.Одегов Ю.Г., Кармашов С.А., Лабаджян М.Г. Кадровая политика и кадровое планирование -М.: Юрайт, 2020-202 с.</w:t>
      </w:r>
    </w:p>
    <w:p w14:paraId="0A826D05" w14:textId="77777777" w:rsidR="00242826" w:rsidRDefault="00242826" w:rsidP="00242826">
      <w:pPr>
        <w:pStyle w:val="ab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489D0A45" w14:textId="77777777" w:rsidR="00242826" w:rsidRDefault="00242826" w:rsidP="00242826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B9FCE69" w14:textId="77777777" w:rsidR="00242826" w:rsidRDefault="00242826" w:rsidP="0024282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инфрақұрылымы:</w:t>
      </w:r>
    </w:p>
    <w:p w14:paraId="4CBE67B6" w14:textId="77777777" w:rsidR="00242826" w:rsidRDefault="00242826" w:rsidP="0024282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3F9D9B97" w14:textId="77777777" w:rsidR="00242826" w:rsidRDefault="00242826" w:rsidP="0024282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1C66CDF8" w14:textId="77777777" w:rsidR="00242826" w:rsidRDefault="00242826" w:rsidP="0024282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EF85BF7" w14:textId="77777777" w:rsidR="00242826" w:rsidRDefault="00242826" w:rsidP="0024282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08ECE767" w14:textId="77777777" w:rsidR="00242826" w:rsidRDefault="00242826" w:rsidP="00242826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037617A3" w14:textId="77777777" w:rsidR="00242826" w:rsidRDefault="00242826" w:rsidP="00242826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6" w:tgtFrame="_new" w:history="1">
        <w:r>
          <w:rPr>
            <w:rStyle w:val="af5"/>
            <w:rFonts w:ascii="Times New Roman" w:hAnsi="Times New Roman" w:cs="Times New Roman"/>
            <w:color w:val="000000" w:themeColor="text1"/>
            <w:kern w:val="2"/>
            <w:sz w:val="20"/>
            <w:szCs w:val="20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64758B0D" w14:textId="77777777" w:rsidR="00242826" w:rsidRDefault="00242826" w:rsidP="00242826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27C84AA6" w14:textId="77777777" w:rsidR="00810FD6" w:rsidRDefault="00810FD6" w:rsidP="00810FD6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sectPr w:rsidR="00810F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75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84646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156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BB"/>
    <w:rsid w:val="00227800"/>
    <w:rsid w:val="00242826"/>
    <w:rsid w:val="006C0B77"/>
    <w:rsid w:val="006F1C33"/>
    <w:rsid w:val="0073272F"/>
    <w:rsid w:val="00810FD6"/>
    <w:rsid w:val="00817729"/>
    <w:rsid w:val="008242FF"/>
    <w:rsid w:val="00870751"/>
    <w:rsid w:val="008D640C"/>
    <w:rsid w:val="00922C48"/>
    <w:rsid w:val="00B915B7"/>
    <w:rsid w:val="00BE4FBA"/>
    <w:rsid w:val="00C447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008E"/>
  <w15:chartTrackingRefBased/>
  <w15:docId w15:val="{8DFAB705-AD9B-4B5C-B953-9E19B373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810FD6"/>
  </w:style>
  <w:style w:type="character" w:styleId="af5">
    <w:name w:val="Hyperlink"/>
    <w:basedOn w:val="a0"/>
    <w:uiPriority w:val="99"/>
    <w:semiHidden/>
    <w:unhideWhenUsed/>
    <w:rsid w:val="00810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9</cp:revision>
  <dcterms:created xsi:type="dcterms:W3CDTF">2022-06-25T17:56:00Z</dcterms:created>
  <dcterms:modified xsi:type="dcterms:W3CDTF">2023-06-29T09:03:00Z</dcterms:modified>
</cp:coreProperties>
</file>